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F61" w:rsidRDefault="009836A0">
      <w:pPr>
        <w:spacing w:after="270" w:line="240" w:lineRule="auto"/>
        <w:rPr>
          <w:rFonts w:ascii="Helvetica" w:hAnsi="Helvetica"/>
          <w:color w:val="222222"/>
          <w:sz w:val="34"/>
          <w:szCs w:val="34"/>
        </w:rPr>
      </w:pPr>
      <w:r>
        <w:rPr>
          <w:rFonts w:ascii="Helvetica" w:hAnsi="Helvetica"/>
          <w:b/>
          <w:bCs/>
          <w:color w:val="222222"/>
          <w:sz w:val="34"/>
          <w:szCs w:val="34"/>
        </w:rPr>
        <w:t>UNDER AND BY VIRUTE OF NORTH CAROLINA GENERAL STATUTE § 68-20 </w:t>
      </w:r>
      <w:r>
        <w:rPr>
          <w:rFonts w:ascii="Helvetica" w:hAnsi="Helvetica"/>
          <w:color w:val="222222"/>
          <w:sz w:val="34"/>
          <w:szCs w:val="34"/>
        </w:rPr>
        <w:t>notice of sale or sale where Owner fails to redeem or is unknown, the Animal Control Services Department of Rutherford County</w:t>
      </w:r>
      <w:r>
        <w:rPr>
          <w:rFonts w:ascii="Helvetica" w:hAnsi="Helvetica"/>
          <w:color w:val="222222"/>
          <w:sz w:val="34"/>
          <w:szCs w:val="34"/>
        </w:rPr>
        <w:t xml:space="preserve"> (impounder) shall sale such impounded livestock at public auction. Payment is due in</w:t>
      </w:r>
      <w:r>
        <w:rPr>
          <w:rFonts w:ascii="Helvetica" w:hAnsi="Helvetica"/>
          <w:b/>
          <w:bCs/>
          <w:color w:val="222222"/>
          <w:sz w:val="34"/>
          <w:szCs w:val="34"/>
        </w:rPr>
        <w:t> CASH, CERTIFIED CHECK OR CREDIT CARD </w:t>
      </w:r>
      <w:r>
        <w:rPr>
          <w:rFonts w:ascii="Helvetica" w:hAnsi="Helvetica"/>
          <w:color w:val="222222"/>
          <w:sz w:val="34"/>
          <w:szCs w:val="34"/>
        </w:rPr>
        <w:t>no later than</w:t>
      </w:r>
      <w:r>
        <w:rPr>
          <w:rFonts w:ascii="Helvetica" w:hAnsi="Helvetica"/>
          <w:b/>
          <w:bCs/>
          <w:color w:val="222222"/>
          <w:sz w:val="34"/>
          <w:szCs w:val="34"/>
        </w:rPr>
        <w:t> 15 MINUTES POST SALE. </w:t>
      </w:r>
      <w:r>
        <w:rPr>
          <w:rFonts w:ascii="Helvetica" w:hAnsi="Helvetica"/>
          <w:color w:val="222222"/>
          <w:sz w:val="34"/>
          <w:szCs w:val="34"/>
        </w:rPr>
        <w:t>In the event the successful bidder refuses to honor the bid, the bidder will no longer be allowed</w:t>
      </w:r>
      <w:r>
        <w:rPr>
          <w:rFonts w:ascii="Helvetica" w:hAnsi="Helvetica"/>
          <w:color w:val="222222"/>
          <w:sz w:val="34"/>
          <w:szCs w:val="34"/>
        </w:rPr>
        <w:t xml:space="preserve"> to participate in any future auctions conducted by The Animal Control Services Department of Rutherford County. This in no way restricts or limits any other remedies which may be used against a defaulting bidder. The bid for any item auctioned for sale ma</w:t>
      </w:r>
      <w:r>
        <w:rPr>
          <w:rFonts w:ascii="Helvetica" w:hAnsi="Helvetica"/>
          <w:color w:val="222222"/>
          <w:sz w:val="34"/>
          <w:szCs w:val="34"/>
        </w:rPr>
        <w:t>y be rejected at the discretion of The Animal Control Services Department of Rutherford County for any reason.</w:t>
      </w:r>
    </w:p>
    <w:p w:rsidR="00CE4F61" w:rsidRDefault="009836A0">
      <w:pPr>
        <w:numPr>
          <w:ilvl w:val="0"/>
          <w:numId w:val="1"/>
        </w:numPr>
        <w:spacing w:before="100" w:after="100" w:line="240" w:lineRule="auto"/>
        <w:ind w:left="540"/>
        <w:rPr>
          <w:rFonts w:ascii="Helvetica" w:hAnsi="Helvetica"/>
          <w:color w:val="222222"/>
          <w:sz w:val="34"/>
          <w:szCs w:val="34"/>
        </w:rPr>
      </w:pPr>
      <w:r>
        <w:rPr>
          <w:rFonts w:ascii="Helvetica" w:hAnsi="Helvetica"/>
          <w:b/>
          <w:bCs/>
          <w:color w:val="222222"/>
          <w:sz w:val="34"/>
          <w:szCs w:val="34"/>
        </w:rPr>
        <w:t>Property may be viewed 30 minutes prior to the time of auction</w:t>
      </w:r>
    </w:p>
    <w:p w:rsidR="00CE4F61" w:rsidRDefault="009836A0">
      <w:pPr>
        <w:numPr>
          <w:ilvl w:val="0"/>
          <w:numId w:val="1"/>
        </w:numPr>
        <w:spacing w:before="100" w:after="100" w:line="240" w:lineRule="auto"/>
        <w:ind w:left="540"/>
        <w:rPr>
          <w:rFonts w:ascii="Helvetica" w:hAnsi="Helvetica"/>
          <w:color w:val="222222"/>
          <w:sz w:val="34"/>
          <w:szCs w:val="34"/>
        </w:rPr>
      </w:pPr>
      <w:r>
        <w:rPr>
          <w:rFonts w:ascii="Helvetica" w:hAnsi="Helvetica"/>
          <w:b/>
          <w:bCs/>
          <w:color w:val="222222"/>
          <w:sz w:val="34"/>
          <w:szCs w:val="34"/>
        </w:rPr>
        <w:t>All scheduled auctions start at 10:00am</w:t>
      </w:r>
    </w:p>
    <w:p w:rsidR="00CE4F61" w:rsidRDefault="009836A0">
      <w:pPr>
        <w:numPr>
          <w:ilvl w:val="0"/>
          <w:numId w:val="1"/>
        </w:numPr>
        <w:spacing w:before="100" w:after="100" w:line="240" w:lineRule="auto"/>
        <w:ind w:left="540"/>
        <w:rPr>
          <w:rFonts w:ascii="Helvetica" w:hAnsi="Helvetica"/>
          <w:color w:val="222222"/>
          <w:sz w:val="34"/>
          <w:szCs w:val="34"/>
        </w:rPr>
      </w:pPr>
      <w:r>
        <w:rPr>
          <w:rFonts w:ascii="Helvetica" w:hAnsi="Helvetica"/>
          <w:b/>
          <w:bCs/>
          <w:color w:val="222222"/>
          <w:sz w:val="34"/>
          <w:szCs w:val="34"/>
        </w:rPr>
        <w:t>This auction will be held on the front ste</w:t>
      </w:r>
      <w:r>
        <w:rPr>
          <w:rFonts w:ascii="Helvetica" w:hAnsi="Helvetica"/>
          <w:b/>
          <w:bCs/>
          <w:color w:val="222222"/>
          <w:sz w:val="34"/>
          <w:szCs w:val="34"/>
        </w:rPr>
        <w:t xml:space="preserve">ps at the Rutherford County </w:t>
      </w:r>
      <w:r>
        <w:rPr>
          <w:rFonts w:ascii="Helvetica" w:hAnsi="Helvetica"/>
          <w:b/>
          <w:bCs/>
          <w:color w:val="222222"/>
          <w:sz w:val="34"/>
          <w:szCs w:val="34"/>
        </w:rPr>
        <w:t>Animal Shelter, 578 Laurel Hill Dr.</w:t>
      </w:r>
      <w:r>
        <w:rPr>
          <w:rFonts w:ascii="Helvetica" w:hAnsi="Helvetica"/>
          <w:b/>
          <w:bCs/>
          <w:color w:val="222222"/>
          <w:sz w:val="34"/>
          <w:szCs w:val="34"/>
        </w:rPr>
        <w:t>, Rutherfordton, NC 28139</w:t>
      </w:r>
    </w:p>
    <w:p w:rsidR="00CE4F61" w:rsidRDefault="009836A0">
      <w:pPr>
        <w:numPr>
          <w:ilvl w:val="0"/>
          <w:numId w:val="1"/>
        </w:numPr>
        <w:spacing w:before="100" w:after="100" w:line="240" w:lineRule="auto"/>
        <w:ind w:left="540"/>
        <w:rPr>
          <w:rFonts w:ascii="Helvetica" w:hAnsi="Helvetica"/>
          <w:color w:val="222222"/>
          <w:sz w:val="34"/>
          <w:szCs w:val="34"/>
        </w:rPr>
      </w:pPr>
      <w:r>
        <w:rPr>
          <w:rFonts w:ascii="Helvetica" w:hAnsi="Helvetica"/>
          <w:b/>
          <w:bCs/>
          <w:color w:val="222222"/>
          <w:sz w:val="34"/>
          <w:szCs w:val="34"/>
        </w:rPr>
        <w:t>Auction dates, times and sale items are subject to change.</w:t>
      </w:r>
    </w:p>
    <w:p w:rsidR="00CE4F61" w:rsidRDefault="009836A0">
      <w:pPr>
        <w:numPr>
          <w:ilvl w:val="0"/>
          <w:numId w:val="1"/>
        </w:numPr>
        <w:spacing w:before="100" w:after="100" w:line="240" w:lineRule="auto"/>
        <w:ind w:left="540"/>
        <w:rPr>
          <w:rFonts w:ascii="Helvetica" w:hAnsi="Helvetica"/>
          <w:color w:val="222222"/>
          <w:sz w:val="34"/>
          <w:szCs w:val="34"/>
        </w:rPr>
      </w:pPr>
      <w:r>
        <w:rPr>
          <w:rFonts w:ascii="Helvetica" w:hAnsi="Helvetica"/>
          <w:b/>
          <w:bCs/>
          <w:color w:val="222222"/>
          <w:sz w:val="34"/>
          <w:szCs w:val="34"/>
        </w:rPr>
        <w:t>For more information contact Rutherford County Animal Control Services at (828) 287-6025</w:t>
      </w:r>
    </w:p>
    <w:p w:rsidR="00CE4F61" w:rsidRDefault="009836A0">
      <w:pPr>
        <w:spacing w:after="270" w:line="240" w:lineRule="auto"/>
        <w:rPr>
          <w:rFonts w:ascii="Helvetica" w:hAnsi="Helvetica"/>
          <w:color w:val="222222"/>
          <w:sz w:val="34"/>
          <w:szCs w:val="34"/>
        </w:rPr>
      </w:pPr>
      <w:r>
        <w:rPr>
          <w:rFonts w:ascii="Helvetica" w:hAnsi="Helvetica"/>
          <w:color w:val="222222"/>
          <w:sz w:val="34"/>
          <w:szCs w:val="34"/>
        </w:rPr>
        <w:t>Fri</w:t>
      </w:r>
      <w:r>
        <w:rPr>
          <w:rFonts w:ascii="Helvetica" w:hAnsi="Helvetica"/>
          <w:color w:val="222222"/>
          <w:sz w:val="34"/>
          <w:szCs w:val="34"/>
        </w:rPr>
        <w:t xml:space="preserve">day August </w:t>
      </w:r>
      <w:r>
        <w:rPr>
          <w:rFonts w:ascii="Helvetica" w:hAnsi="Helvetica"/>
          <w:color w:val="222222"/>
          <w:sz w:val="34"/>
          <w:szCs w:val="34"/>
        </w:rPr>
        <w:t>30</w:t>
      </w:r>
      <w:r>
        <w:rPr>
          <w:rFonts w:ascii="Helvetica" w:hAnsi="Helvetica"/>
          <w:color w:val="222222"/>
          <w:sz w:val="34"/>
          <w:szCs w:val="34"/>
          <w:vertAlign w:val="superscript"/>
        </w:rPr>
        <w:t>th</w:t>
      </w:r>
      <w:r>
        <w:rPr>
          <w:rFonts w:ascii="Helvetica" w:hAnsi="Helvetica"/>
          <w:color w:val="222222"/>
          <w:sz w:val="34"/>
          <w:szCs w:val="34"/>
        </w:rPr>
        <w:t>,</w:t>
      </w:r>
      <w:r>
        <w:rPr>
          <w:rFonts w:ascii="Helvetica" w:hAnsi="Helvetica"/>
          <w:color w:val="222222"/>
          <w:sz w:val="34"/>
          <w:szCs w:val="34"/>
        </w:rPr>
        <w:t xml:space="preserve"> 2019 at 10:00 am the Rutherford County Animal Control Services will be Auctioning off two </w:t>
      </w:r>
      <w:r>
        <w:rPr>
          <w:rFonts w:ascii="Helvetica" w:hAnsi="Helvetica"/>
          <w:color w:val="222222"/>
          <w:sz w:val="34"/>
          <w:szCs w:val="34"/>
        </w:rPr>
        <w:t xml:space="preserve">brown </w:t>
      </w:r>
      <w:r>
        <w:rPr>
          <w:rFonts w:ascii="Helvetica" w:hAnsi="Helvetica"/>
          <w:color w:val="222222"/>
          <w:sz w:val="34"/>
          <w:szCs w:val="34"/>
        </w:rPr>
        <w:t xml:space="preserve">gelded mules. </w:t>
      </w:r>
      <w:r>
        <w:rPr>
          <w:rFonts w:ascii="Helvetica" w:hAnsi="Helvetica"/>
          <w:color w:val="222222"/>
          <w:sz w:val="34"/>
          <w:szCs w:val="34"/>
        </w:rPr>
        <w:t>The auction will be held at the Rutherford County Animal Shelter, located at 578 Laurel Hill Dr., Rutherfordton. The livestock will be able to be</w:t>
      </w:r>
      <w:r>
        <w:rPr>
          <w:rFonts w:ascii="Helvetica" w:hAnsi="Helvetica"/>
          <w:color w:val="222222"/>
          <w:sz w:val="34"/>
          <w:szCs w:val="34"/>
        </w:rPr>
        <w:t xml:space="preserve"> viewed 30 </w:t>
      </w:r>
      <w:r>
        <w:rPr>
          <w:rFonts w:ascii="Helvetica" w:hAnsi="Helvetica"/>
          <w:color w:val="222222"/>
          <w:sz w:val="34"/>
          <w:szCs w:val="34"/>
        </w:rPr>
        <w:lastRenderedPageBreak/>
        <w:t xml:space="preserve">minutes prior to the auction at the Rutherford County Animal Shelter. </w:t>
      </w:r>
    </w:p>
    <w:p w:rsidR="00CE4F61" w:rsidRDefault="009836A0">
      <w:pPr>
        <w:spacing w:after="270" w:line="240" w:lineRule="auto"/>
        <w:rPr>
          <w:rFonts w:ascii="Helvetica" w:hAnsi="Helvetica"/>
          <w:color w:val="222222"/>
          <w:sz w:val="34"/>
          <w:szCs w:val="34"/>
        </w:rPr>
      </w:pPr>
      <w:r>
        <w:rPr>
          <w:rFonts w:ascii="Helvetica" w:hAnsi="Helvetica"/>
          <w:color w:val="222222"/>
          <w:sz w:val="34"/>
          <w:szCs w:val="34"/>
        </w:rPr>
        <w:t xml:space="preserve">Buyer beware, this animal shall be sold “as is, where is”. The high bid will be responsible for transportation of the animal. </w:t>
      </w:r>
    </w:p>
    <w:p w:rsidR="00CE4F61" w:rsidRDefault="009836A0">
      <w:pPr>
        <w:spacing w:after="270" w:line="240" w:lineRule="auto"/>
        <w:rPr>
          <w:rFonts w:ascii="Helvetica" w:hAnsi="Helvetica"/>
          <w:color w:val="222222"/>
          <w:sz w:val="34"/>
          <w:szCs w:val="34"/>
        </w:rPr>
      </w:pPr>
      <w:r>
        <w:rPr>
          <w:rFonts w:ascii="Helvetica" w:hAnsi="Helvetica"/>
          <w:color w:val="222222"/>
          <w:sz w:val="34"/>
          <w:szCs w:val="34"/>
        </w:rPr>
        <w:t xml:space="preserve">The animals being sold are described as: </w:t>
      </w:r>
    </w:p>
    <w:p w:rsidR="00CE4F61" w:rsidRDefault="009836A0">
      <w:pPr>
        <w:spacing w:after="270" w:line="240" w:lineRule="auto"/>
        <w:rPr>
          <w:rFonts w:ascii="Helvetica" w:hAnsi="Helvetica"/>
          <w:color w:val="222222"/>
          <w:sz w:val="34"/>
          <w:szCs w:val="34"/>
        </w:rPr>
      </w:pPr>
      <w:r>
        <w:rPr>
          <w:rFonts w:ascii="Helvetica" w:hAnsi="Helvetica"/>
          <w:color w:val="222222"/>
          <w:sz w:val="34"/>
          <w:szCs w:val="34"/>
        </w:rPr>
        <w:t>Two (</w:t>
      </w:r>
      <w:r>
        <w:rPr>
          <w:rFonts w:ascii="Helvetica" w:hAnsi="Helvetica"/>
          <w:color w:val="222222"/>
          <w:sz w:val="34"/>
          <w:szCs w:val="34"/>
        </w:rPr>
        <w:t>2) Adult brown gelded mules as pictured below.</w:t>
      </w:r>
    </w:p>
    <w:p w:rsidR="00CE4F61" w:rsidRDefault="00CE4F61">
      <w:pPr>
        <w:spacing w:after="270" w:line="240" w:lineRule="auto"/>
        <w:rPr>
          <w:rFonts w:ascii="Helvetica" w:hAnsi="Helvetica"/>
          <w:color w:val="222222"/>
          <w:sz w:val="34"/>
          <w:szCs w:val="34"/>
        </w:rPr>
      </w:pPr>
    </w:p>
    <w:p w:rsidR="00CE4F61" w:rsidRDefault="009836A0">
      <w:pPr>
        <w:spacing w:after="270" w:line="240" w:lineRule="auto"/>
        <w:rPr>
          <w:rFonts w:ascii="Helvetica" w:hAnsi="Helvetica"/>
          <w:color w:val="222222"/>
          <w:sz w:val="34"/>
          <w:szCs w:val="34"/>
        </w:rPr>
      </w:pPr>
      <w:r>
        <w:rPr>
          <w:rFonts w:ascii="Helvetica" w:hAnsi="Helvetica"/>
          <w:color w:val="222222"/>
          <w:sz w:val="34"/>
          <w:szCs w:val="34"/>
        </w:rPr>
        <w:t>Any questions can be directed to Rutherford County Animal Control Services at (828) 287-6025.</w:t>
      </w:r>
    </w:p>
    <w:p w:rsidR="00CE4F61" w:rsidRDefault="009836A0">
      <w:pPr>
        <w:spacing w:after="270" w:line="240" w:lineRule="auto"/>
      </w:pPr>
      <w:r w:rsidRPr="00CE4F61">
        <w:rPr>
          <w:rFonts w:ascii="Helvetica" w:hAnsi="Helvetica"/>
          <w:color w:val="222222"/>
          <w:sz w:val="34"/>
          <w:szCs w:val="3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451.5pt">
            <v:imagedata r:id="rId5" o:title="image1"/>
          </v:shape>
        </w:pict>
      </w:r>
    </w:p>
    <w:sectPr w:rsidR="00CE4F61" w:rsidSect="00CE4F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2A1097"/>
    <w:multiLevelType w:val="multilevel"/>
    <w:tmpl w:val="52A88E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92D19"/>
    <w:rsid w:val="00092D19"/>
    <w:rsid w:val="00286390"/>
    <w:rsid w:val="005D7211"/>
    <w:rsid w:val="006426BF"/>
    <w:rsid w:val="00775670"/>
    <w:rsid w:val="009836A0"/>
    <w:rsid w:val="00B54522"/>
    <w:rsid w:val="00CE4F61"/>
    <w:rsid w:val="00DF1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F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2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92D1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2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A. Chapman</dc:creator>
  <cp:lastModifiedBy>ktowe</cp:lastModifiedBy>
  <cp:revision>2</cp:revision>
  <dcterms:created xsi:type="dcterms:W3CDTF">2019-08-16T13:31:00Z</dcterms:created>
  <dcterms:modified xsi:type="dcterms:W3CDTF">2019-08-16T13:31:00Z</dcterms:modified>
</cp:coreProperties>
</file>